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-342891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7 grudnia 2023 r.</w:t>
      </w:r>
    </w:p>
    <w:p w:rsidR="00000000" w:rsidDel="00000000" w:rsidP="00000000" w:rsidRDefault="00000000" w:rsidRPr="00000000" w14:paraId="00000003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UCHWAŁA NR XI/15/23</w:t>
      </w:r>
    </w:p>
    <w:p w:rsidR="00000000" w:rsidDel="00000000" w:rsidP="00000000" w:rsidRDefault="00000000" w:rsidRPr="00000000" w14:paraId="00000006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after="240" w:before="240" w:line="254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 dnia 7 grudnia 2023 r.</w:t>
      </w:r>
    </w:p>
    <w:p w:rsidR="00000000" w:rsidDel="00000000" w:rsidP="00000000" w:rsidRDefault="00000000" w:rsidRPr="00000000" w14:paraId="00000008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 sprawie objęcia patronatem wydarzenia XXII „Styczniowe Targi Szkół Zawodowych w Meliorku”</w:t>
      </w:r>
    </w:p>
    <w:p w:rsidR="00000000" w:rsidDel="00000000" w:rsidP="00000000" w:rsidRDefault="00000000" w:rsidRPr="00000000" w14:paraId="00000009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podstawie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§11</w:t>
      </w:r>
      <w:r w:rsidDel="00000000" w:rsidR="00000000" w:rsidRPr="00000000">
        <w:rPr>
          <w:sz w:val="28"/>
          <w:szCs w:val="28"/>
          <w:rtl w:val="0"/>
        </w:rPr>
        <w:t xml:space="preserve">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§1. Młodzieżowa Rada Krakowa obejmuje patronat nad wydarzeniem XXII „Styczniowe Targi Szkół Zawodowych w Meliorku”.</w:t>
      </w:r>
    </w:p>
    <w:p w:rsidR="00000000" w:rsidDel="00000000" w:rsidP="00000000" w:rsidRDefault="00000000" w:rsidRPr="00000000" w14:paraId="0000000B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§2. Uchwała wchodzi z dniem podjęcia.</w:t>
      </w:r>
    </w:p>
    <w:p w:rsidR="00000000" w:rsidDel="00000000" w:rsidP="00000000" w:rsidRDefault="00000000" w:rsidRPr="00000000" w14:paraId="0000000C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ab/>
        <w:tab/>
        <w:tab/>
        <w:t xml:space="preserve">Przewodniczący Młodzieżowej</w:t>
      </w:r>
    </w:p>
    <w:p w:rsidR="00000000" w:rsidDel="00000000" w:rsidP="00000000" w:rsidRDefault="00000000" w:rsidRPr="00000000" w14:paraId="0000000F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  <w:tab/>
        <w:tab/>
        <w:tab/>
        <w:t xml:space="preserve">    </w:t>
        <w:tab/>
        <w:tab/>
        <w:tab/>
        <w:tab/>
        <w:tab/>
        <w:tab/>
        <w:t xml:space="preserve">   Rady Krakowa</w:t>
      </w:r>
    </w:p>
    <w:p w:rsidR="00000000" w:rsidDel="00000000" w:rsidP="00000000" w:rsidRDefault="00000000" w:rsidRPr="00000000" w14:paraId="00000010">
      <w:pPr>
        <w:spacing w:after="240" w:before="240" w:line="25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25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Wojciech Zalewski</w:t>
      </w:r>
    </w:p>
    <w:p w:rsidR="00000000" w:rsidDel="00000000" w:rsidP="00000000" w:rsidRDefault="00000000" w:rsidRPr="00000000" w14:paraId="00000012">
      <w:pPr>
        <w:spacing w:line="254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qauN3AXweOe4PHuDTjkSh9WwRg==">CgMxLjA4AHIhMWRkME9HUkluajNXM0NtbmxhT3dRU1pSZkM0SXk3dF84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